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93" w:rsidRDefault="00955C93">
      <w:r>
        <w:rPr>
          <w:noProof/>
          <w:lang w:eastAsia="nl-NL"/>
        </w:rPr>
        <w:drawing>
          <wp:inline distT="0" distB="0" distL="0" distR="0">
            <wp:extent cx="5760720" cy="1129592"/>
            <wp:effectExtent l="19050" t="0" r="0" b="0"/>
            <wp:docPr id="1" name="Afbeelding 1" descr="Tastkforce Toekomst Kerkgebo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tkforce Toekomst Kerkgebouwen"/>
                    <pic:cNvPicPr>
                      <a:picLocks noChangeAspect="1" noChangeArrowheads="1"/>
                    </pic:cNvPicPr>
                  </pic:nvPicPr>
                  <pic:blipFill>
                    <a:blip r:embed="rId4" cstate="print"/>
                    <a:srcRect/>
                    <a:stretch>
                      <a:fillRect/>
                    </a:stretch>
                  </pic:blipFill>
                  <pic:spPr bwMode="auto">
                    <a:xfrm>
                      <a:off x="0" y="0"/>
                      <a:ext cx="5760720" cy="1129592"/>
                    </a:xfrm>
                    <a:prstGeom prst="rect">
                      <a:avLst/>
                    </a:prstGeom>
                    <a:noFill/>
                    <a:ln w="9525">
                      <a:noFill/>
                      <a:miter lim="800000"/>
                      <a:headEnd/>
                      <a:tailEnd/>
                    </a:ln>
                  </pic:spPr>
                </pic:pic>
              </a:graphicData>
            </a:graphic>
          </wp:inline>
        </w:drawing>
      </w:r>
    </w:p>
    <w:p w:rsidR="00955C93" w:rsidRPr="00955C93" w:rsidRDefault="00955C93" w:rsidP="00955C93">
      <w:hyperlink r:id="rId5" w:history="1">
        <w:r w:rsidRPr="00955C93">
          <w:rPr>
            <w:rStyle w:val="Hyperlink"/>
          </w:rPr>
          <w:t>http://www.toekomstkerkgebouwen.nl/NL/leden/8-4-84/wie-zijn-wij%3F.htm</w:t>
        </w:r>
      </w:hyperlink>
    </w:p>
    <w:p w:rsidR="00955C93" w:rsidRPr="00955C93" w:rsidRDefault="00955C93" w:rsidP="00955C93">
      <w:pPr>
        <w:rPr>
          <w:b/>
          <w:bCs/>
        </w:rPr>
      </w:pPr>
      <w:r w:rsidRPr="00955C93">
        <w:rPr>
          <w:b/>
          <w:bCs/>
        </w:rPr>
        <w:t>Behoud door herbestemming</w:t>
      </w:r>
    </w:p>
    <w:p w:rsidR="00955C93" w:rsidRPr="00955C93" w:rsidRDefault="00955C93" w:rsidP="00955C93">
      <w:r w:rsidRPr="00955C93">
        <w:t>Wanneer kerkgebouwen niet meer door de oorspronkelijke eigenaar in stand te houden zijn, zijn er nog genoeg mogelijkheden om via herbestemming een nieuwe toekomst te geven aan het kerkgebouw.</w:t>
      </w:r>
    </w:p>
    <w:p w:rsidR="00955C93" w:rsidRPr="00955C93" w:rsidRDefault="00955C93" w:rsidP="00955C93">
      <w:r w:rsidRPr="00955C93">
        <w:t>Nieuwe functies kunnen het behoud mogelijk maken. De gebouwen blijken uit te dagen tot creatieve oplossingen en fraaie nieuwe vormen van gebruik en herbestemming door het hele land. Opvallend is dat in de meeste gevallen waar kerkgebouwen behouden konden blijven, particulier initiatief heel belangrijk was. Een succesverhaal ontstaat vaak door samenwerking van verschillende partijen, die bereid zijn om te investeren in een mooie oplossing.</w:t>
      </w:r>
    </w:p>
    <w:p w:rsidR="00955C93" w:rsidRPr="00955C93" w:rsidRDefault="00955C93" w:rsidP="00955C93">
      <w:pPr>
        <w:rPr>
          <w:b/>
          <w:bCs/>
        </w:rPr>
      </w:pPr>
      <w:r w:rsidRPr="00955C93">
        <w:rPr>
          <w:b/>
          <w:bCs/>
        </w:rPr>
        <w:t>Religieuze functie</w:t>
      </w:r>
    </w:p>
    <w:p w:rsidR="00955C93" w:rsidRPr="00955C93" w:rsidRDefault="00955C93" w:rsidP="00955C93">
      <w:r w:rsidRPr="00955C93">
        <w:t>De manier waarop kerkgebouwen dienst doen voor religieuze doeleinden blijkt in ontwikkeling. Nieuwe geloofsgemeenschappen maken soms dankbaar gebruik van een gebouw, dat voor anderen overbodig bleek. Voorbeelden vindt u op de pagina religieus.</w:t>
      </w:r>
    </w:p>
    <w:p w:rsidR="00955C93" w:rsidRPr="00955C93" w:rsidRDefault="00955C93" w:rsidP="00955C93">
      <w:pPr>
        <w:rPr>
          <w:b/>
          <w:bCs/>
        </w:rPr>
      </w:pPr>
      <w:r w:rsidRPr="00955C93">
        <w:rPr>
          <w:b/>
          <w:bCs/>
        </w:rPr>
        <w:t>Interessante voorbeelden uit de praktijk</w:t>
      </w:r>
    </w:p>
    <w:p w:rsidR="00955C93" w:rsidRPr="00955C93" w:rsidRDefault="00955C93" w:rsidP="00955C93">
      <w:hyperlink r:id="rId6" w:history="1">
        <w:r w:rsidRPr="00955C93">
          <w:rPr>
            <w:rStyle w:val="Hyperlink"/>
          </w:rPr>
          <w:t>Notitie: Kerkgebouwen met toekomst</w:t>
        </w:r>
      </w:hyperlink>
    </w:p>
    <w:p w:rsidR="00955C93" w:rsidRPr="00955C93" w:rsidRDefault="00955C93" w:rsidP="00955C93">
      <w:pPr>
        <w:rPr>
          <w:b/>
          <w:bCs/>
        </w:rPr>
      </w:pPr>
      <w:r w:rsidRPr="00955C93">
        <w:rPr>
          <w:b/>
          <w:bCs/>
        </w:rPr>
        <w:t>Nieuwe functie voor de buurt!</w:t>
      </w:r>
    </w:p>
    <w:p w:rsidR="00955C93" w:rsidRPr="00955C93" w:rsidRDefault="00955C93" w:rsidP="00955C93">
      <w:r w:rsidRPr="00955C93">
        <w:t>Door het huisvesten van sociaal-culturele functies in kerkgebouwen kunnen deze weer een verbindende factor zijn in de buurt, bijvoorbeeld in bepaalde naoorlogse wijken. Er zijn voorbeelden van cultuurpodia, gezondheidscentra, wijkcentra en bibliotheken in kerkgebouwen.</w:t>
      </w:r>
    </w:p>
    <w:p w:rsidR="00955C93" w:rsidRPr="00955C93" w:rsidRDefault="00955C93" w:rsidP="00955C93">
      <w:pPr>
        <w:rPr>
          <w:b/>
          <w:bCs/>
        </w:rPr>
      </w:pPr>
      <w:r w:rsidRPr="00955C93">
        <w:rPr>
          <w:b/>
          <w:bCs/>
        </w:rPr>
        <w:t>Particuliere bestemming</w:t>
      </w:r>
    </w:p>
    <w:p w:rsidR="00955C93" w:rsidRPr="00955C93" w:rsidRDefault="00955C93" w:rsidP="00955C93">
      <w:r w:rsidRPr="00955C93">
        <w:t>Ook voor particulieren en bedrijven blijken de gebouwen interessant. Er blijken goede oplossingen mogelijk, die recht doen aan het erfgoed, en het behoud ervan mogelijk maken. Voorbeelden vindt u op de pagina particulier.</w:t>
      </w:r>
    </w:p>
    <w:p w:rsidR="00955C93" w:rsidRDefault="00955C93" w:rsidP="00955C93">
      <w:pPr>
        <w:pStyle w:val="Kop2"/>
        <w:spacing w:before="0"/>
        <w:rPr>
          <w:rFonts w:ascii="Verdana" w:hAnsi="Verdana"/>
          <w:b w:val="0"/>
          <w:bCs w:val="0"/>
          <w:color w:val="5D5860"/>
          <w:sz w:val="23"/>
          <w:szCs w:val="23"/>
        </w:rPr>
      </w:pPr>
      <w:r>
        <w:rPr>
          <w:rFonts w:ascii="Verdana" w:hAnsi="Verdana"/>
          <w:b w:val="0"/>
          <w:bCs w:val="0"/>
          <w:color w:val="5D5860"/>
          <w:sz w:val="23"/>
          <w:szCs w:val="23"/>
        </w:rPr>
        <w:t>Contact</w:t>
      </w:r>
    </w:p>
    <w:p w:rsidR="00955C93" w:rsidRDefault="00955C93" w:rsidP="00955C93">
      <w:pPr>
        <w:rPr>
          <w:rFonts w:ascii="Verdana" w:hAnsi="Verdana"/>
          <w:color w:val="5D5860"/>
          <w:sz w:val="13"/>
          <w:szCs w:val="13"/>
        </w:rPr>
      </w:pPr>
      <w:r>
        <w:rPr>
          <w:rStyle w:val="broodtext"/>
          <w:rFonts w:ascii="Verdana" w:hAnsi="Verdana"/>
          <w:color w:val="5D5860"/>
          <w:sz w:val="13"/>
          <w:szCs w:val="13"/>
        </w:rPr>
        <w:t>Voor meer informatie over de activiteiten van de</w:t>
      </w:r>
      <w:r>
        <w:rPr>
          <w:rStyle w:val="apple-converted-space"/>
          <w:rFonts w:ascii="Verdana" w:hAnsi="Verdana"/>
          <w:color w:val="5D5860"/>
          <w:sz w:val="13"/>
          <w:szCs w:val="13"/>
        </w:rPr>
        <w:t> </w:t>
      </w:r>
      <w:r>
        <w:rPr>
          <w:rFonts w:ascii="Verdana" w:hAnsi="Verdana"/>
          <w:color w:val="5D5860"/>
          <w:sz w:val="13"/>
          <w:szCs w:val="13"/>
        </w:rPr>
        <w:br/>
      </w:r>
      <w:proofErr w:type="spellStart"/>
      <w:r>
        <w:rPr>
          <w:rStyle w:val="broodtext"/>
          <w:rFonts w:ascii="Verdana" w:hAnsi="Verdana"/>
          <w:color w:val="5D5860"/>
          <w:sz w:val="13"/>
          <w:szCs w:val="13"/>
        </w:rPr>
        <w:t>Task</w:t>
      </w:r>
      <w:proofErr w:type="spellEnd"/>
      <w:r>
        <w:rPr>
          <w:rStyle w:val="broodtext"/>
          <w:rFonts w:ascii="Verdana" w:hAnsi="Verdana"/>
          <w:color w:val="5D5860"/>
          <w:sz w:val="13"/>
          <w:szCs w:val="13"/>
        </w:rPr>
        <w:t xml:space="preserve"> </w:t>
      </w:r>
      <w:proofErr w:type="spellStart"/>
      <w:r>
        <w:rPr>
          <w:rStyle w:val="broodtext"/>
          <w:rFonts w:ascii="Verdana" w:hAnsi="Verdana"/>
          <w:color w:val="5D5860"/>
          <w:sz w:val="13"/>
          <w:szCs w:val="13"/>
        </w:rPr>
        <w:t>Force</w:t>
      </w:r>
      <w:proofErr w:type="spellEnd"/>
      <w:r>
        <w:rPr>
          <w:rStyle w:val="broodtext"/>
          <w:rFonts w:ascii="Verdana" w:hAnsi="Verdana"/>
          <w:color w:val="5D5860"/>
          <w:sz w:val="13"/>
          <w:szCs w:val="13"/>
        </w:rPr>
        <w:t xml:space="preserve"> kunt u zich richten tot:</w:t>
      </w:r>
    </w:p>
    <w:p w:rsidR="00955C93" w:rsidRDefault="00955C93" w:rsidP="00955C93">
      <w:pPr>
        <w:pStyle w:val="Kop3"/>
        <w:spacing w:before="0" w:beforeAutospacing="0" w:after="0" w:afterAutospacing="0"/>
        <w:rPr>
          <w:rFonts w:ascii="Verdana" w:hAnsi="Verdana"/>
          <w:color w:val="5D5860"/>
        </w:rPr>
      </w:pPr>
      <w:r>
        <w:rPr>
          <w:rStyle w:val="kop"/>
          <w:rFonts w:ascii="Verdana" w:hAnsi="Verdana"/>
          <w:color w:val="5D5860"/>
        </w:rPr>
        <w:t xml:space="preserve">Secretariaat </w:t>
      </w:r>
      <w:proofErr w:type="spellStart"/>
      <w:r>
        <w:rPr>
          <w:rStyle w:val="kop"/>
          <w:rFonts w:ascii="Verdana" w:hAnsi="Verdana"/>
          <w:color w:val="5D5860"/>
        </w:rPr>
        <w:t>Task</w:t>
      </w:r>
      <w:proofErr w:type="spellEnd"/>
      <w:r>
        <w:rPr>
          <w:rStyle w:val="kop"/>
          <w:rFonts w:ascii="Verdana" w:hAnsi="Verdana"/>
          <w:color w:val="5D5860"/>
        </w:rPr>
        <w:t xml:space="preserve"> </w:t>
      </w:r>
      <w:proofErr w:type="spellStart"/>
      <w:r>
        <w:rPr>
          <w:rStyle w:val="kop"/>
          <w:rFonts w:ascii="Verdana" w:hAnsi="Verdana"/>
          <w:color w:val="5D5860"/>
        </w:rPr>
        <w:t>Force</w:t>
      </w:r>
      <w:proofErr w:type="spellEnd"/>
      <w:r>
        <w:rPr>
          <w:rStyle w:val="apple-converted-space"/>
          <w:rFonts w:ascii="Verdana" w:hAnsi="Verdana"/>
          <w:color w:val="5D5860"/>
        </w:rPr>
        <w:t> </w:t>
      </w:r>
      <w:r>
        <w:rPr>
          <w:rFonts w:ascii="Verdana" w:hAnsi="Verdana"/>
          <w:color w:val="5D5860"/>
        </w:rPr>
        <w:t>Toekomst Kerkgebouwen</w:t>
      </w:r>
    </w:p>
    <w:p w:rsidR="00955C93" w:rsidRDefault="00955C93" w:rsidP="00955C93">
      <w:pPr>
        <w:rPr>
          <w:rFonts w:ascii="Verdana" w:hAnsi="Verdana"/>
          <w:color w:val="5D5860"/>
          <w:sz w:val="13"/>
          <w:szCs w:val="13"/>
        </w:rPr>
      </w:pPr>
      <w:r>
        <w:rPr>
          <w:rFonts w:ascii="Verdana" w:hAnsi="Verdana"/>
          <w:color w:val="5D5860"/>
          <w:sz w:val="13"/>
          <w:szCs w:val="13"/>
        </w:rPr>
        <w:br/>
      </w:r>
      <w:r>
        <w:rPr>
          <w:rStyle w:val="broodtext"/>
          <w:rFonts w:ascii="Verdana" w:hAnsi="Verdana"/>
          <w:color w:val="5D5860"/>
          <w:sz w:val="13"/>
          <w:szCs w:val="13"/>
        </w:rPr>
        <w:t xml:space="preserve">Drs. A.R. </w:t>
      </w:r>
      <w:proofErr w:type="spellStart"/>
      <w:r>
        <w:rPr>
          <w:rStyle w:val="broodtext"/>
          <w:rFonts w:ascii="Verdana" w:hAnsi="Verdana"/>
          <w:color w:val="5D5860"/>
          <w:sz w:val="13"/>
          <w:szCs w:val="13"/>
        </w:rPr>
        <w:t>Wolters</w:t>
      </w:r>
      <w:proofErr w:type="spellEnd"/>
      <w:r>
        <w:rPr>
          <w:rFonts w:ascii="Verdana" w:hAnsi="Verdana"/>
          <w:color w:val="5D5860"/>
          <w:sz w:val="13"/>
          <w:szCs w:val="13"/>
        </w:rPr>
        <w:br/>
      </w:r>
      <w:proofErr w:type="spellStart"/>
      <w:r>
        <w:rPr>
          <w:rStyle w:val="broodtext"/>
          <w:rFonts w:ascii="Verdana" w:hAnsi="Verdana"/>
          <w:color w:val="5D5860"/>
          <w:sz w:val="13"/>
          <w:szCs w:val="13"/>
        </w:rPr>
        <w:t>Kamerikstraat</w:t>
      </w:r>
      <w:proofErr w:type="spellEnd"/>
      <w:r>
        <w:rPr>
          <w:rStyle w:val="broodtext"/>
          <w:rFonts w:ascii="Verdana" w:hAnsi="Verdana"/>
          <w:color w:val="5D5860"/>
          <w:sz w:val="13"/>
          <w:szCs w:val="13"/>
        </w:rPr>
        <w:t xml:space="preserve"> 11</w:t>
      </w:r>
      <w:r>
        <w:rPr>
          <w:rFonts w:ascii="Verdana" w:hAnsi="Verdana"/>
          <w:color w:val="5D5860"/>
          <w:sz w:val="13"/>
          <w:szCs w:val="13"/>
        </w:rPr>
        <w:br/>
      </w:r>
      <w:r>
        <w:rPr>
          <w:rStyle w:val="broodtext"/>
          <w:rFonts w:ascii="Verdana" w:hAnsi="Verdana"/>
          <w:color w:val="5D5860"/>
          <w:sz w:val="13"/>
          <w:szCs w:val="13"/>
        </w:rPr>
        <w:t>5045 TW Tilburg</w:t>
      </w:r>
      <w:r>
        <w:rPr>
          <w:rFonts w:ascii="Verdana" w:hAnsi="Verdana"/>
          <w:color w:val="5D5860"/>
          <w:sz w:val="13"/>
          <w:szCs w:val="13"/>
        </w:rPr>
        <w:br/>
      </w:r>
      <w:r>
        <w:rPr>
          <w:rStyle w:val="broodtext"/>
          <w:rFonts w:ascii="Verdana" w:hAnsi="Verdana"/>
          <w:color w:val="5D5860"/>
          <w:sz w:val="13"/>
          <w:szCs w:val="13"/>
        </w:rPr>
        <w:t>e-mail:</w:t>
      </w:r>
      <w:r>
        <w:rPr>
          <w:rStyle w:val="apple-converted-space"/>
          <w:rFonts w:ascii="Verdana" w:hAnsi="Verdana"/>
          <w:color w:val="5D5860"/>
          <w:sz w:val="13"/>
          <w:szCs w:val="13"/>
        </w:rPr>
        <w:t> </w:t>
      </w:r>
      <w:hyperlink r:id="rId7" w:history="1">
        <w:r>
          <w:rPr>
            <w:rStyle w:val="Hyperlink"/>
            <w:rFonts w:ascii="Verdana" w:hAnsi="Verdana"/>
            <w:b/>
            <w:bCs/>
            <w:color w:val="993300"/>
            <w:sz w:val="13"/>
            <w:szCs w:val="13"/>
          </w:rPr>
          <w:t>info@toekomstkerkgebouwen.nl</w:t>
        </w:r>
      </w:hyperlink>
    </w:p>
    <w:p w:rsidR="00955C93" w:rsidRDefault="00955C93"/>
    <w:sectPr w:rsidR="00955C93"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55C93"/>
    <w:rsid w:val="00553609"/>
    <w:rsid w:val="006401F2"/>
    <w:rsid w:val="00955C93"/>
    <w:rsid w:val="00C472DD"/>
    <w:rsid w:val="00DE60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955C9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955C93"/>
    <w:rPr>
      <w:color w:val="0000FF" w:themeColor="hyperlink"/>
      <w:u w:val="single"/>
    </w:rPr>
  </w:style>
  <w:style w:type="character" w:customStyle="1" w:styleId="Kop3Char">
    <w:name w:val="Kop 3 Char"/>
    <w:basedOn w:val="Standaardalinea-lettertype"/>
    <w:link w:val="Kop3"/>
    <w:uiPriority w:val="9"/>
    <w:rsid w:val="00955C93"/>
    <w:rPr>
      <w:rFonts w:ascii="Times New Roman" w:eastAsia="Times New Roman" w:hAnsi="Times New Roman" w:cs="Times New Roman"/>
      <w:b/>
      <w:bCs/>
      <w:sz w:val="27"/>
      <w:szCs w:val="27"/>
      <w:lang w:eastAsia="nl-NL"/>
    </w:rPr>
  </w:style>
  <w:style w:type="character" w:customStyle="1" w:styleId="broodtext">
    <w:name w:val="broodtext"/>
    <w:basedOn w:val="Standaardalinea-lettertype"/>
    <w:rsid w:val="00955C93"/>
  </w:style>
  <w:style w:type="character" w:customStyle="1" w:styleId="apple-converted-space">
    <w:name w:val="apple-converted-space"/>
    <w:basedOn w:val="Standaardalinea-lettertype"/>
    <w:rsid w:val="00955C93"/>
  </w:style>
  <w:style w:type="character" w:customStyle="1" w:styleId="kop">
    <w:name w:val="kop"/>
    <w:basedOn w:val="Standaardalinea-lettertype"/>
    <w:rsid w:val="00955C93"/>
  </w:style>
  <w:style w:type="paragraph" w:styleId="Ballontekst">
    <w:name w:val="Balloon Text"/>
    <w:basedOn w:val="Standaard"/>
    <w:link w:val="BallontekstChar"/>
    <w:uiPriority w:val="99"/>
    <w:semiHidden/>
    <w:unhideWhenUsed/>
    <w:rsid w:val="00955C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5C93"/>
    <w:rPr>
      <w:rFonts w:ascii="Tahoma" w:hAnsi="Tahoma" w:cs="Tahoma"/>
      <w:sz w:val="16"/>
      <w:szCs w:val="16"/>
    </w:rPr>
  </w:style>
  <w:style w:type="character" w:styleId="GevolgdeHyperlink">
    <w:name w:val="FollowedHyperlink"/>
    <w:basedOn w:val="Standaardalinea-lettertype"/>
    <w:uiPriority w:val="99"/>
    <w:semiHidden/>
    <w:unhideWhenUsed/>
    <w:rsid w:val="00955C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10250">
      <w:bodyDiv w:val="1"/>
      <w:marLeft w:val="0"/>
      <w:marRight w:val="0"/>
      <w:marTop w:val="0"/>
      <w:marBottom w:val="0"/>
      <w:divBdr>
        <w:top w:val="none" w:sz="0" w:space="0" w:color="auto"/>
        <w:left w:val="none" w:sz="0" w:space="0" w:color="auto"/>
        <w:bottom w:val="none" w:sz="0" w:space="0" w:color="auto"/>
        <w:right w:val="none" w:sz="0" w:space="0" w:color="auto"/>
      </w:divBdr>
      <w:divsChild>
        <w:div w:id="2124615474">
          <w:marLeft w:val="0"/>
          <w:marRight w:val="0"/>
          <w:marTop w:val="0"/>
          <w:marBottom w:val="0"/>
          <w:divBdr>
            <w:top w:val="none" w:sz="0" w:space="0" w:color="auto"/>
            <w:left w:val="none" w:sz="0" w:space="0" w:color="auto"/>
            <w:bottom w:val="none" w:sz="0" w:space="0" w:color="auto"/>
            <w:right w:val="none" w:sz="0" w:space="0" w:color="auto"/>
          </w:divBdr>
        </w:div>
      </w:divsChild>
    </w:div>
    <w:div w:id="1264071595">
      <w:bodyDiv w:val="1"/>
      <w:marLeft w:val="0"/>
      <w:marRight w:val="0"/>
      <w:marTop w:val="0"/>
      <w:marBottom w:val="0"/>
      <w:divBdr>
        <w:top w:val="none" w:sz="0" w:space="0" w:color="auto"/>
        <w:left w:val="none" w:sz="0" w:space="0" w:color="auto"/>
        <w:bottom w:val="none" w:sz="0" w:space="0" w:color="auto"/>
        <w:right w:val="none" w:sz="0" w:space="0" w:color="auto"/>
      </w:divBdr>
    </w:div>
    <w:div w:id="1782869928">
      <w:bodyDiv w:val="1"/>
      <w:marLeft w:val="0"/>
      <w:marRight w:val="0"/>
      <w:marTop w:val="0"/>
      <w:marBottom w:val="0"/>
      <w:divBdr>
        <w:top w:val="none" w:sz="0" w:space="0" w:color="auto"/>
        <w:left w:val="none" w:sz="0" w:space="0" w:color="auto"/>
        <w:bottom w:val="none" w:sz="0" w:space="0" w:color="auto"/>
        <w:right w:val="none" w:sz="0" w:space="0" w:color="auto"/>
      </w:divBdr>
      <w:divsChild>
        <w:div w:id="50155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oekomstkerkgebouw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ekomstkerkgebouwen.nl/back-site/upload/Documenten/Kerkgebouwen%20met%20toekomst.doc" TargetMode="External"/><Relationship Id="rId5" Type="http://schemas.openxmlformats.org/officeDocument/2006/relationships/hyperlink" Target="http://www.toekomstkerkgebouwen.nl/NL/leden/8-4-84/wie-zijn-wij%3F.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1778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Stern</dc:creator>
  <cp:lastModifiedBy>René Stern</cp:lastModifiedBy>
  <cp:revision>1</cp:revision>
  <dcterms:created xsi:type="dcterms:W3CDTF">2016-08-17T13:56:00Z</dcterms:created>
  <dcterms:modified xsi:type="dcterms:W3CDTF">2016-08-17T14:04:00Z</dcterms:modified>
</cp:coreProperties>
</file>